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</w:t>
      </w:r>
    </w:p>
    <w:p>
      <w:pPr>
        <w:adjustRightInd w:val="0"/>
        <w:snapToGrid w:val="0"/>
        <w:jc w:val="center"/>
        <w:rPr>
          <w:rFonts w:eastAsia="黑体"/>
          <w:sz w:val="32"/>
          <w:szCs w:val="32"/>
        </w:rPr>
      </w:pPr>
      <w:bookmarkStart w:id="0" w:name="_GoBack"/>
      <w:r>
        <w:rPr>
          <w:rFonts w:hint="eastAsia" w:eastAsia="黑体"/>
          <w:sz w:val="32"/>
          <w:szCs w:val="32"/>
        </w:rPr>
        <w:t>申报</w:t>
      </w:r>
      <w:r>
        <w:rPr>
          <w:rFonts w:eastAsia="黑体"/>
          <w:sz w:val="32"/>
          <w:szCs w:val="32"/>
        </w:rPr>
        <w:t>甲级测绘资质单位</w:t>
      </w:r>
      <w:r>
        <w:rPr>
          <w:rFonts w:hint="eastAsia" w:eastAsia="黑体"/>
          <w:sz w:val="32"/>
          <w:szCs w:val="32"/>
        </w:rPr>
        <w:t>公示</w:t>
      </w:r>
      <w:r>
        <w:rPr>
          <w:rFonts w:eastAsia="黑体"/>
          <w:sz w:val="32"/>
          <w:szCs w:val="32"/>
        </w:rPr>
        <w:t>意见表</w:t>
      </w:r>
    </w:p>
    <w:bookmarkEnd w:id="0"/>
    <w:p>
      <w:pPr>
        <w:autoSpaceDE w:val="0"/>
        <w:autoSpaceDN w:val="0"/>
        <w:adjustRightInd w:val="0"/>
        <w:spacing w:line="360" w:lineRule="auto"/>
        <w:ind w:firstLine="5440" w:firstLineChars="1700"/>
        <w:jc w:val="left"/>
        <w:rPr>
          <w:rFonts w:hint="eastAsia" w:eastAsia="仿宋_GB2312"/>
          <w:color w:val="000000"/>
          <w:kern w:val="0"/>
          <w:sz w:val="32"/>
          <w:szCs w:val="32"/>
          <w:u w:val="none" w:color="00000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054"/>
        <w:gridCol w:w="549"/>
        <w:gridCol w:w="3774"/>
        <w:gridCol w:w="1259"/>
        <w:gridCol w:w="4276"/>
        <w:gridCol w:w="4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tblHeader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序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名称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szCs w:val="21"/>
              </w:rPr>
              <w:t>省份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原有乙级专业范围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乙级是否满两年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申请甲级专业范围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b/>
                <w:szCs w:val="21"/>
              </w:rPr>
            </w:pPr>
            <w:r>
              <w:rPr>
                <w:rFonts w:hint="eastAsia" w:eastAsia="黑体"/>
                <w:szCs w:val="21"/>
              </w:rPr>
              <w:t>拟批准甲级专业范围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中测新宇（北京）信息科技有限公司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北京市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摄影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与遥感外业；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地理信息数据采集、地理信息软件开发；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地籍测绘、房产测绘。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摄影测量与遥感外业；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地理信息数据采集、地理信息软件开发；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控制测量、地形测量、规划测量、建筑工程测量、市政工程测量、线路与桥隧测量、地下管线测量、矿山测量；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地籍测绘、房产测绘。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摄影测量与遥感外业；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地理信息数据采集、地理信息软件开发；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控制测量、地形测量、规划测量、建筑工程测量、市政工程测量、线路与桥隧测量、地下管线测量、矿山测量；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地籍测绘、房产测绘。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石家庄石房房产测绘所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河北省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控制测量、地形测量、规划测量、建筑工程测量、市政工程测量；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地籍测绘、房产测绘。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地籍测绘、房产测绘。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地籍测绘、房产测绘。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内蒙古众鑫安国土技术有限公司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内蒙古自治区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控制测量、地形测量、规划测量、建筑工程测量；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地籍测绘。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控制测量、地形测量、规划测量、建筑工程测量；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地籍测绘。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控制测量、地形测量、规划测量、建筑工程测量；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地籍测绘。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南通市江海测绘院有限公司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江苏省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一般航摄、无人飞行器航摄；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摄影测量与遥感外业；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地理信息数据采集；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控制测量、地形测量、规划测量、建筑工程测量、变形形变与精密测量、市政工程测量、水利工程测量、线路与桥隧测量、矿山测量、工程测量监理；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地籍测绘、行政区域界线测绘；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  <w:t>海洋测绘：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海域权属测绘、海岸地形测量、水深测量、水文观测、海洋工程测量、扫海测量、海洋测绘监理。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无人飞行器航摄、倾斜航摄；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摄影测量与遥感外业；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控制测量、地形测量、规划测量、建筑工程测量、变形形变与精密测量、市政工程测量、水利工程测量、线路与桥隧测量、矿山测量、工程测量监理；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地籍测绘、行政区域界线测绘；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海洋测绘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。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无人飞行器航摄、倾斜航摄；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摄影测量与遥感外业；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控制测量、地形测量、规划测量、建筑工程测量、变形形变与精密测量、市政工程测量、水利工程测量、线路与桥隧测量、矿山测量、工程测量监理；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地籍测绘、行政区域界线测绘；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海洋测绘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赣北地质工程勘察院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江西省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无人飞行器航摄；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摄影测量与遥感外业；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控制测量、地形测量、规划测量、建筑工程测量、市政工程测量、线路与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桥隧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测量、矿山测量；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地籍测绘、房产测绘、行政区域界线测绘。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控制测量、地形测量、规划测量、建筑工程测量、市政工程测量、线路与桥隧测量、矿山测量。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控制测量、地形测量、规划测量、建筑工程测量、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市政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工程测量、线路与桥隧测量、矿山测量。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中国建筑材料工业地质勘查中心湖南总队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湖南省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控制测量、地形测量、规划测量、建筑工程测量、变形形变与精密测量、线路与桥隧测量、地下管线测量、矿山测量；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地籍测绘、房产测绘、行政区域界线测绘。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控制测量、地形测量、规划测量、建筑工程测量、线路与桥隧测量、矿山测量；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地籍测绘、房产测绘、行政区域界线测绘。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控制测量、地形测量、规划测量、建筑工程测量、线路与桥隧测量、矿山测量；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地籍测绘、房产测绘、行政区域界线测绘。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广东维正科技有限公司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广东省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摄影测量与遥感外业；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地理信息数据采集、地理信息数据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处理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控制测量、地形测量、规划测量、建筑工程测量、市政工程测量、水利工程测量、线路与桥隧测量、地下管线测量、矿山测量；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地籍测绘、房产测绘、行政区域界线测绘；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地形图、全国及地方政区地图、电子地图、真三维地图、其他专用地图。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控制测量、地形测量、规划测量、建筑工程测量、市政工程测量、线路与桥隧测量、矿山测量；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地籍测绘、房产测绘、行政区域界线测绘。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控制测量、地形测量、规划测量、建筑工程测量、市政工程测量、线路与桥隧测量、矿山测量；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地籍测绘、房产测绘、行政区域界线测绘。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中国电建集团成都勘测设计研究院有限公司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四川省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一般航摄、无人飞行器航摄；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控制测量、地形测量、规划测量、建筑工程测量、变形形变与精密测量、市政工程测量、水利工程测量、线路与桥隧测量、地下管线测量、工程测量监理。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控制测量、地形测量、规划测量、建筑工程测量、变形形变与精密测量、市政工程测量、水利工程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测量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、线路与桥隧测量、地下管线测量。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控制测量、地形测量、规划测量、建筑工程测量、变形形变与精密测量、市政工程测量、水利工程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测量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、线路与桥隧测量、地下管线测量。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辽宁省有色地质一○一队有限责任公司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辽宁省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系吸收合并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辽宁有色地质地理信息研究院有限公司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（原甲级测绘资质单位2018年12月申请注销）。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原辽宁有色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地质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地理信息研究院有限公司资质等级及专业范围：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甲级：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地理信息系统工程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。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否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地理信息数据采集、地理信息数据处理、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地理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信息系统及数据库建设、地理信息软件开发、地理信息系统工程监理；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。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地理信息数据采集、地理信息数据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处理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、地理信息系统及数据库建设、地理信息软件开发、地理信息系统工程监理；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工程测量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不动产测绘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丰图科技（深圳）有限公司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广东省</w:t>
            </w:r>
          </w:p>
        </w:tc>
        <w:tc>
          <w:tcPr>
            <w:tcW w:w="3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  <w:shd w:val="clear" w:color="auto" w:fill="FFFFFF"/>
              </w:rPr>
              <w:t>该单位首次申请测绘资质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shd w:val="clear" w:color="auto" w:fill="FFFFFF"/>
              </w:rPr>
              <w:t>。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否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导航电子地图制作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。</w:t>
            </w:r>
          </w:p>
        </w:tc>
        <w:tc>
          <w:tcPr>
            <w:tcW w:w="4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导航电子地图制作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13439"/>
    <w:rsid w:val="4161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2019-11-12T06:59:00Z</dcterms:created>
  <dc:creator>User</dc:creator>
  <cp:lastModifiedBy>User</cp:lastModifiedBy>
  <dcterms:modified xsi:type="dcterms:W3CDTF">2019-11-12T06:59:39Z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