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6A" w:rsidRDefault="0098766A" w:rsidP="0098766A">
      <w:pPr>
        <w:jc w:val="left"/>
        <w:rPr>
          <w:rFonts w:ascii="Times New Roman" w:eastAsia="方正小标宋简体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8766A" w:rsidRDefault="0098766A" w:rsidP="0098766A">
      <w:pPr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sz w:val="36"/>
          <w:szCs w:val="36"/>
        </w:rPr>
        <w:t>“</w:t>
      </w:r>
      <w:r>
        <w:rPr>
          <w:rFonts w:ascii="Times New Roman" w:eastAsia="方正小标宋_GBK" w:hAnsi="方正小标宋_GBK"/>
          <w:sz w:val="36"/>
          <w:szCs w:val="36"/>
        </w:rPr>
        <w:t>科技助力经济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20"/>
          <w:attr w:name="UnitName" w:val="”"/>
        </w:smartTagPr>
        <w:r>
          <w:rPr>
            <w:rFonts w:ascii="Times New Roman" w:eastAsia="方正小标宋_GBK" w:hAnsi="Times New Roman"/>
            <w:sz w:val="36"/>
            <w:szCs w:val="36"/>
          </w:rPr>
          <w:t>2020”</w:t>
        </w:r>
      </w:smartTag>
      <w:r>
        <w:rPr>
          <w:rFonts w:ascii="Times New Roman" w:eastAsia="方正小标宋_GBK" w:hAnsi="方正小标宋_GBK"/>
          <w:sz w:val="36"/>
          <w:szCs w:val="36"/>
        </w:rPr>
        <w:t>重点专项推荐项目清单</w:t>
      </w:r>
      <w:bookmarkStart w:id="0" w:name="_GoBack"/>
      <w:bookmarkEnd w:id="0"/>
    </w:p>
    <w:tbl>
      <w:tblPr>
        <w:tblW w:w="14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4140"/>
        <w:gridCol w:w="1087"/>
        <w:gridCol w:w="3772"/>
      </w:tblGrid>
      <w:tr w:rsidR="0098766A" w:rsidTr="004B0D45">
        <w:trPr>
          <w:trHeight w:val="472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项目名称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项目牵头单位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jc w:val="center"/>
              <w:rPr>
                <w:rFonts w:ascii="Times New Roman" w:hAnsi="Times New Roman" w:hint="eastAsia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负责人</w:t>
            </w:r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参与的中小企业</w:t>
            </w:r>
          </w:p>
        </w:tc>
      </w:tr>
      <w:tr w:rsidR="0098766A" w:rsidTr="004B0D45">
        <w:trPr>
          <w:cantSplit/>
          <w:trHeight w:val="202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钻井液性能综合测试评价技术应用示范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北京市诚通钻井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材料厂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韩天夫</w:t>
            </w:r>
            <w:proofErr w:type="gramEnd"/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北京市诚通钻井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材料厂</w:t>
            </w:r>
          </w:p>
        </w:tc>
      </w:tr>
      <w:tr w:rsidR="0098766A" w:rsidTr="004B0D45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磁铁矿提质节能新技术</w:t>
            </w:r>
            <w:r>
              <w:rPr>
                <w:kern w:val="0"/>
              </w:rPr>
              <w:t>-</w:t>
            </w:r>
            <w:r>
              <w:rPr>
                <w:kern w:val="0"/>
              </w:rPr>
              <w:t>动力磁悬浮技术应用示范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郑州九冶三维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化工机械有限公司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于岸洲</w:t>
            </w:r>
            <w:proofErr w:type="gramEnd"/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新疆巴州凯宏矿业有限责任公司</w:t>
            </w:r>
          </w:p>
        </w:tc>
      </w:tr>
      <w:tr w:rsidR="0098766A" w:rsidTr="004B0D45">
        <w:trPr>
          <w:cantSplit/>
          <w:trHeight w:val="174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自然资源不变检测实用软件研发与成果转化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中测高科（北京）测绘工程技术有限公司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宁晓刚</w:t>
            </w:r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深圳市勘查研究院有限公司</w:t>
            </w:r>
          </w:p>
        </w:tc>
      </w:tr>
      <w:tr w:rsidR="0098766A" w:rsidTr="004B0D45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国家大型工程智能建造数字化测绘装备研发与应用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北京四维远见信息技术有限公司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刘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磊</w:t>
            </w:r>
            <w:proofErr w:type="gramEnd"/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山东四维卓识信息技术有限公司</w:t>
            </w:r>
          </w:p>
        </w:tc>
      </w:tr>
      <w:tr w:rsidR="0098766A" w:rsidTr="004B0D45">
        <w:trPr>
          <w:cantSplit/>
          <w:trHeight w:val="65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应急防控大数据辅助决策支持平台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四川图正科技有限公司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朱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庆</w:t>
            </w:r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四川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视慧智图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空间信息技术有限公司</w:t>
            </w:r>
          </w:p>
        </w:tc>
      </w:tr>
      <w:tr w:rsidR="0098766A" w:rsidTr="004B0D45">
        <w:trPr>
          <w:cantSplit/>
          <w:trHeight w:val="196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自然资源卫星遥感即时监测服务系统建设及应用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国测星绘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信息技术有限公司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王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玉</w:t>
            </w:r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北京和德宇航技术有限公司</w:t>
            </w:r>
          </w:p>
        </w:tc>
      </w:tr>
      <w:tr w:rsidR="0098766A" w:rsidTr="004B0D45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壳聚糖系列抗菌纳米防护材料及消毒剂的研发及产业化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晋大纳米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科技（厦门）有限公司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钟元杰</w:t>
            </w:r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晋大纳米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科技（厦门）有限公司</w:t>
            </w:r>
          </w:p>
        </w:tc>
      </w:tr>
      <w:tr w:rsidR="0098766A" w:rsidTr="004B0D45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便携式反渗透应急净水装置系列化研发与应用示范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天津蓝十字膜技术有限公司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宋代旺</w:t>
            </w:r>
            <w:proofErr w:type="gramEnd"/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天津蓝十字膜技术有限公司</w:t>
            </w:r>
          </w:p>
        </w:tc>
      </w:tr>
      <w:tr w:rsidR="0098766A" w:rsidTr="004B0D45">
        <w:trPr>
          <w:cantSplit/>
          <w:trHeight w:val="60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海水淡化水处理药剂绿色生产技术与应用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天津市中海水处理科技有限公司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徐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旭</w:t>
            </w:r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天津市中海水处理科技有限公司</w:t>
            </w:r>
          </w:p>
        </w:tc>
      </w:tr>
      <w:tr w:rsidR="0098766A" w:rsidTr="004B0D45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国产海洋空间大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数据处理超算平台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在海洋监管中的应用推广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青岛华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浩欧森空间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大数据科技有限公司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峰</w:t>
            </w:r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青岛华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浩欧森空间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大数据科技有限公司</w:t>
            </w:r>
          </w:p>
        </w:tc>
      </w:tr>
      <w:tr w:rsidR="0098766A" w:rsidTr="004B0D45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极地海</w:t>
            </w:r>
            <w:proofErr w:type="gramEnd"/>
            <w:r>
              <w:rPr>
                <w:kern w:val="0"/>
              </w:rPr>
              <w:t>-</w:t>
            </w:r>
            <w:r>
              <w:rPr>
                <w:kern w:val="0"/>
              </w:rPr>
              <w:t>冰</w:t>
            </w:r>
            <w:r>
              <w:rPr>
                <w:kern w:val="0"/>
              </w:rPr>
              <w:t>-</w:t>
            </w:r>
            <w:r>
              <w:rPr>
                <w:kern w:val="0"/>
              </w:rPr>
              <w:t>气</w:t>
            </w:r>
            <w:proofErr w:type="gramStart"/>
            <w:r>
              <w:rPr>
                <w:kern w:val="0"/>
              </w:rPr>
              <w:t>无人冰站观测系统</w:t>
            </w:r>
            <w:proofErr w:type="gramEnd"/>
            <w:r>
              <w:rPr>
                <w:kern w:val="0"/>
              </w:rPr>
              <w:t>标准化定型与示范应用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杭州海装机电工程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技术有限公司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孙卫娟</w:t>
            </w:r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杭州海装机电工程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技术有限公司</w:t>
            </w:r>
          </w:p>
        </w:tc>
      </w:tr>
      <w:tr w:rsidR="0098766A" w:rsidTr="004B0D45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12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赣南革命老区优质钨矿资源深部勘查技术与智能选矿工艺示范应用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崇义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章源钨业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刘善宝</w:t>
            </w:r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崇义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章源钨业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</w:tr>
      <w:tr w:rsidR="0098766A" w:rsidTr="004B0D45">
        <w:trPr>
          <w:cantSplit/>
          <w:trHeight w:val="230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大口径成孔装备与施工工艺推广应用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地质矿产廊坊聚力岩土工程科技开发公司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邵玉涛</w:t>
            </w:r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上海合卓机电技术有限公司</w:t>
            </w:r>
          </w:p>
        </w:tc>
      </w:tr>
      <w:tr w:rsidR="0098766A" w:rsidTr="004B0D45">
        <w:trPr>
          <w:cantSplit/>
          <w:trHeight w:val="567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川西高寒地区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锂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资源绿色开发利用技术研发与应用示范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金川奥伊诺矿业有限公司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刘伟新</w:t>
            </w:r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金川奥伊诺矿业有限公司所</w:t>
            </w:r>
          </w:p>
        </w:tc>
      </w:tr>
      <w:tr w:rsidR="0098766A" w:rsidTr="004B0D45">
        <w:trPr>
          <w:cantSplit/>
          <w:trHeight w:val="67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频率谐振探测新技术的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云计算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推广与应用示范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北京派特森科技股份有限责任公司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张安家</w:t>
            </w:r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北京派特森科技股份有限责任公司</w:t>
            </w:r>
          </w:p>
        </w:tc>
      </w:tr>
      <w:tr w:rsidR="0098766A" w:rsidTr="004B0D45">
        <w:trPr>
          <w:cantSplit/>
          <w:trHeight w:val="60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全自动岩心元素扫描测量仪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南京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斯派创精密仪器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修连存</w:t>
            </w:r>
            <w:proofErr w:type="gramEnd"/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南京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斯派创精密仪器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98766A" w:rsidTr="004B0D45">
        <w:trPr>
          <w:cantSplit/>
          <w:trHeight w:val="60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锚系自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适应湍流测量系统研发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杭州海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询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林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俊</w:t>
            </w:r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杭州海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询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</w:tr>
      <w:tr w:rsidR="0098766A" w:rsidTr="004B0D45">
        <w:trPr>
          <w:cantSplit/>
          <w:trHeight w:val="176"/>
          <w:jc w:val="center"/>
        </w:trPr>
        <w:tc>
          <w:tcPr>
            <w:tcW w:w="720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450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循环海水养殖水处理系统研发及示范应用</w:t>
            </w:r>
          </w:p>
        </w:tc>
        <w:tc>
          <w:tcPr>
            <w:tcW w:w="4140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厦门斯特福科技有限公司</w:t>
            </w:r>
          </w:p>
        </w:tc>
        <w:tc>
          <w:tcPr>
            <w:tcW w:w="1087" w:type="dxa"/>
            <w:vAlign w:val="center"/>
          </w:tcPr>
          <w:p w:rsidR="0098766A" w:rsidRDefault="0098766A" w:rsidP="004B0D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林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峰</w:t>
            </w:r>
          </w:p>
        </w:tc>
        <w:tc>
          <w:tcPr>
            <w:tcW w:w="3772" w:type="dxa"/>
            <w:vAlign w:val="center"/>
          </w:tcPr>
          <w:p w:rsidR="0098766A" w:rsidRDefault="0098766A" w:rsidP="004B0D4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厦门佳楠科技有限公司</w:t>
            </w:r>
          </w:p>
        </w:tc>
      </w:tr>
    </w:tbl>
    <w:p w:rsidR="00C927C1" w:rsidRPr="0098766A" w:rsidRDefault="00C927C1"/>
    <w:sectPr w:rsidR="00C927C1" w:rsidRPr="0098766A" w:rsidSect="009876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6A"/>
    <w:rsid w:val="0098766A"/>
    <w:rsid w:val="00C9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C7662-02F5-4E82-A8BD-61ED25BC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6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陈卉(陈卉:)</dc:creator>
  <cp:keywords/>
  <dc:description/>
  <cp:lastModifiedBy>陈卉(陈卉:)</cp:lastModifiedBy>
  <cp:revision>1</cp:revision>
  <dcterms:created xsi:type="dcterms:W3CDTF">2020-06-16T04:59:00Z</dcterms:created>
  <dcterms:modified xsi:type="dcterms:W3CDTF">2020-06-16T05:02:00Z</dcterms:modified>
</cp:coreProperties>
</file>